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lang w:val="en-US" w:eastAsia="zh-CN"/>
        </w:rPr>
      </w:pPr>
      <w:bookmarkStart w:id="0" w:name="_GoBack"/>
      <w:bookmarkEnd w:id="0"/>
      <w:r>
        <w:rPr>
          <w:rFonts w:hint="eastAsia" w:ascii="方正小标宋_GBK" w:eastAsia="方正小标宋_GBK"/>
          <w:sz w:val="44"/>
          <w:szCs w:val="44"/>
          <w:lang w:val="en-US" w:eastAsia="zh-CN"/>
        </w:rPr>
        <w:t>旅游管理</w:t>
      </w:r>
      <w:r>
        <w:rPr>
          <w:rFonts w:hint="eastAsia" w:ascii="方正小标宋_GBK" w:eastAsia="方正小标宋_GBK"/>
          <w:sz w:val="44"/>
          <w:szCs w:val="44"/>
        </w:rPr>
        <w:t>学院</w:t>
      </w:r>
      <w:r>
        <w:rPr>
          <w:rFonts w:hint="eastAsia" w:ascii="方正小标宋_GBK" w:eastAsia="方正小标宋_GBK"/>
          <w:sz w:val="44"/>
          <w:szCs w:val="44"/>
          <w:lang w:val="en-US" w:eastAsia="zh-CN"/>
        </w:rPr>
        <w:t>党总支</w: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党史学习教育工作方案</w:t>
      </w:r>
    </w:p>
    <w:p>
      <w:pPr>
        <w:pStyle w:val="2"/>
      </w:pP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2021年是中国共产党成立100周年。开展党史学习教育, 从党的百年伟大奋斗历程中汲取智慧和力量，对于奋力推进学院</w:t>
      </w:r>
      <w:r>
        <w:rPr>
          <w:rFonts w:hint="eastAsia" w:ascii="仿宋" w:hAnsi="仿宋" w:eastAsia="仿宋" w:cs="仿宋"/>
          <w:sz w:val="32"/>
          <w:szCs w:val="32"/>
          <w:lang w:val="en-US" w:eastAsia="zh-CN"/>
        </w:rPr>
        <w:t>双高建设</w:t>
      </w:r>
      <w:r>
        <w:rPr>
          <w:rFonts w:hint="eastAsia" w:ascii="仿宋" w:hAnsi="仿宋" w:eastAsia="仿宋" w:cs="仿宋"/>
          <w:sz w:val="32"/>
          <w:szCs w:val="32"/>
        </w:rPr>
        <w:t>，更好服务海南全面深化改革开放和中国特色自由贸易港建设，具有重大而深远的意义。为贯彻落实中央和省委统一部署，根据党中央《关于在全党开展党史学习教育的通知》精神</w:t>
      </w:r>
      <w:r>
        <w:rPr>
          <w:rFonts w:hint="eastAsia" w:ascii="仿宋" w:hAnsi="仿宋" w:eastAsia="仿宋" w:cs="仿宋"/>
          <w:sz w:val="32"/>
          <w:szCs w:val="32"/>
          <w:lang w:eastAsia="zh-CN"/>
        </w:rPr>
        <w:t>、</w:t>
      </w:r>
      <w:r>
        <w:rPr>
          <w:rFonts w:hint="eastAsia" w:ascii="仿宋" w:hAnsi="仿宋" w:eastAsia="仿宋" w:cs="仿宋"/>
          <w:sz w:val="32"/>
          <w:szCs w:val="32"/>
        </w:rPr>
        <w:t>省委《海南省党史学习教育实施方案》</w:t>
      </w:r>
      <w:r>
        <w:rPr>
          <w:rFonts w:hint="eastAsia" w:ascii="仿宋" w:hAnsi="仿宋" w:eastAsia="仿宋" w:cs="仿宋"/>
          <w:sz w:val="32"/>
          <w:szCs w:val="32"/>
          <w:lang w:val="en-US" w:eastAsia="zh-CN"/>
        </w:rPr>
        <w:t>和《海南经贸职业技术学院党史学习教育工作方案》</w:t>
      </w:r>
      <w:r>
        <w:rPr>
          <w:rFonts w:hint="eastAsia" w:ascii="仿宋" w:hAnsi="仿宋" w:eastAsia="仿宋" w:cs="仿宋"/>
          <w:sz w:val="32"/>
          <w:szCs w:val="32"/>
        </w:rPr>
        <w:t>要求，结合学院具体实际，制定本工作方案。</w:t>
      </w:r>
    </w:p>
    <w:p>
      <w:pPr>
        <w:spacing w:line="52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w:t>
      </w:r>
      <w:r>
        <w:rPr>
          <w:rFonts w:hint="eastAsia" w:ascii="黑体" w:hAnsi="黑体" w:eastAsia="黑体" w:cs="黑体"/>
          <w:sz w:val="32"/>
          <w:szCs w:val="32"/>
          <w:lang w:val="en-US" w:eastAsia="zh-CN"/>
        </w:rPr>
        <w:t>指导思想</w:t>
      </w:r>
    </w:p>
    <w:p>
      <w:pPr>
        <w:pStyle w:val="2"/>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开展党史学习教育的指导思想是坚持以习近平新时代中国特色社会主义思想为指导，增强“四个意识”、坚定“四个自信”、做到“两个维护”，把开展党史学习教育作为一项重要的政治任务抓好抓实，让初心薪火相传，把使命永担在肩，推动旅游管理学院实现全面发展。</w:t>
      </w:r>
    </w:p>
    <w:p>
      <w:pPr>
        <w:spacing w:line="52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二、主要任务</w:t>
      </w:r>
    </w:p>
    <w:p>
      <w:pPr>
        <w:pStyle w:val="2"/>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通过党史学习教育，深刻认识我们党先进的政治属性、崇高的政治理想、纯洁的政治品质，以史为镜，进一步检视和校准坐标，做到永葆坚定信念，永葆奋斗精神，永葆为名情怀。</w:t>
      </w:r>
    </w:p>
    <w:p>
      <w:pPr>
        <w:spacing w:line="52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三、工作领导小组</w:t>
      </w:r>
    </w:p>
    <w:p>
      <w:pPr>
        <w:pStyle w:val="2"/>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组  长：符  胜 </w:t>
      </w:r>
    </w:p>
    <w:p>
      <w:pPr>
        <w:pStyle w:val="2"/>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副组长：刘萍男 范洪军  </w:t>
      </w:r>
    </w:p>
    <w:p>
      <w:pPr>
        <w:pStyle w:val="2"/>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组 员：王荣、王晓明、吴晓亮、赵福振、符珍、常晓芳、吴贤贤、郭芳、林文超、张璇、杨卿、郑伟、金丹、陈俊池、李佩媚、张强、樊靖</w:t>
      </w:r>
    </w:p>
    <w:p>
      <w:pPr>
        <w:spacing w:line="52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四、学习材料</w:t>
      </w:r>
    </w:p>
    <w:p>
      <w:pPr>
        <w:numPr>
          <w:ilvl w:val="0"/>
          <w:numId w:val="0"/>
        </w:numPr>
        <w:spacing w:line="480" w:lineRule="exact"/>
        <w:ind w:firstLine="320" w:firstLineChars="100"/>
        <w:rPr>
          <w:rFonts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习近平总书记在党史学习教育动员大会上的重要讲话精神</w:t>
      </w:r>
    </w:p>
    <w:p>
      <w:pPr>
        <w:numPr>
          <w:ilvl w:val="0"/>
          <w:numId w:val="0"/>
        </w:numPr>
        <w:spacing w:line="480" w:lineRule="exact"/>
        <w:ind w:firstLine="320" w:firstLineChars="100"/>
        <w:rPr>
          <w:rFonts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习近平总书记在庆祝中国共产党成立100周年大会上的重要讲话精神</w:t>
      </w:r>
    </w:p>
    <w:p>
      <w:pPr>
        <w:pStyle w:val="2"/>
        <w:numPr>
          <w:ilvl w:val="0"/>
          <w:numId w:val="0"/>
        </w:numPr>
        <w:spacing w:line="480" w:lineRule="exact"/>
        <w:ind w:firstLine="320" w:firstLineChars="100"/>
        <w:rPr>
          <w:rFonts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党的十九届六中全会精神</w:t>
      </w:r>
    </w:p>
    <w:p>
      <w:pPr>
        <w:numPr>
          <w:ilvl w:val="0"/>
          <w:numId w:val="0"/>
        </w:numPr>
        <w:spacing w:line="480" w:lineRule="exact"/>
        <w:ind w:firstLine="320" w:firstLineChars="100"/>
        <w:rPr>
          <w:rFonts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四</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习近平总书记在党史学习教育总结大会上的重要讲话精神</w:t>
      </w:r>
    </w:p>
    <w:p>
      <w:pPr>
        <w:pStyle w:val="2"/>
        <w:numPr>
          <w:ilvl w:val="0"/>
          <w:numId w:val="0"/>
        </w:numPr>
        <w:spacing w:line="480" w:lineRule="exact"/>
        <w:ind w:firstLine="320" w:firstLineChars="100"/>
        <w:rPr>
          <w:rFonts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习近平总书记关于教育的重要论述</w:t>
      </w:r>
    </w:p>
    <w:p>
      <w:pPr>
        <w:spacing w:line="480" w:lineRule="exact"/>
        <w:ind w:firstLine="320" w:firstLineChars="100"/>
        <w:rPr>
          <w:rFonts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六</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中央指定学习材料</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1.《论中国共产党历史》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2.《毛泽东、邓小平、江泽民、胡锦涛关于中国共产党历史论述摘编》</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3.《习近平新时代中国特色社会主义思想学习问答》</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4.《中国共产党简史》</w:t>
      </w:r>
    </w:p>
    <w:p>
      <w:pPr>
        <w:spacing w:line="480" w:lineRule="exact"/>
        <w:ind w:firstLine="320" w:firstLineChars="1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七</w:t>
      </w:r>
      <w:r>
        <w:rPr>
          <w:rFonts w:hint="eastAsia" w:ascii="仿宋" w:hAnsi="仿宋" w:eastAsia="仿宋" w:cs="仿宋"/>
          <w:b w:val="0"/>
          <w:bCs w:val="0"/>
          <w:sz w:val="32"/>
          <w:szCs w:val="32"/>
          <w:lang w:eastAsia="zh-CN"/>
        </w:rPr>
        <w:t>）重要参考材料</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1.《中国共产党的100年》</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2.《中华人民共和国简史》</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3.《改革开放简史》</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4.《社会主义发展简史》</w:t>
      </w:r>
    </w:p>
    <w:p>
      <w:pPr>
        <w:spacing w:line="480" w:lineRule="exact"/>
        <w:ind w:firstLine="320" w:firstLineChars="100"/>
        <w:rPr>
          <w:rFonts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八</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省委推荐参考材料</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1.《中国共产党海南历史》（第一、二卷）</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2.《中国共产党海南百件大事纪略》</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3.《中国共产党100年海南百名历史人物传略》</w:t>
      </w:r>
    </w:p>
    <w:p>
      <w:pPr>
        <w:spacing w:line="480" w:lineRule="exact"/>
        <w:ind w:firstLine="640" w:firstLineChars="200"/>
        <w:rPr>
          <w:rFonts w:hint="eastAsia" w:ascii="仿宋" w:hAnsi="仿宋" w:eastAsia="仿宋" w:cs="仿宋"/>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4.《中国共产党海南百年简史》</w:t>
      </w:r>
    </w:p>
    <w:tbl>
      <w:tblPr>
        <w:tblStyle w:val="3"/>
        <w:tblW w:w="12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48"/>
        <w:gridCol w:w="2730"/>
        <w:gridCol w:w="3075"/>
        <w:gridCol w:w="3195"/>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36" w:hRule="atLeast"/>
          <w:jc w:val="center"/>
        </w:trPr>
        <w:tc>
          <w:tcPr>
            <w:tcW w:w="12165"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旅游管理学院党史学习工作计划分解表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活动时间</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任务</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工作安排</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2021.3.17</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党总支制定工作方案</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党总支符胜书记安排具体工作，刘萍男副书记、范洪军书记、王荣主任、王晓明委员参会。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2021.3.25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召开动员部署大会</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学院各党支部全体党员参加，书记做工作部署。</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2021.3.18-2021.3.26</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①党建文化墙；②党总支活动中心；③网站党史学习板块</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制作KT板，做红色主题文化墙；网站板块完善</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2021.3.17—2021.7.1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党员干部自学</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符胜书记和刘萍男副书记分阶段带领各个党员进行学习，并撰写读书笔记；每月进行一次专题学习（主题党日活动）</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2021.3.25-2021.4.15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书记讲一次党课</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符胜书记、刘萍男副书记和范洪军书记讲一次党课</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2021.3.9-2021.4.1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教师党员完成微党课录制</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各个教工党支部老师完成讲党史小故事微党课录制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2021.4.4</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祭奠英烈</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学院各党支部党员和预备党员去金牛岭烈士陵园扫墓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2021.4.15-2021.5.1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邀请专家学者进校园讲党课</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邀请“五老”、先进老党员开讲座讲故事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2021.5.1-2021.7.1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学习、走访老党员</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发动学生学习、走访家乡优秀老党员，进行视频采访</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2021.3.8-2021.7.1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学生微党课公众号推送</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发动学生每周做一期微党课学习公众号。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2021.3.26-2021.4.15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举办师生党史知识竞赛</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团学牵头组织举办师生的知识竞赛，分预赛和决赛进行。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2021.4.15-2021.5.1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用好红色资源</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组织师生党员去儋州、母瑞山参观红色基地进行学习</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2021.3.22-2021.12.31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网络学习党史活动</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利用学习强国平台，督促师生共同学习，每月核算积分，对高积分进行奖品奖励。</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2021.3.22-2021.4.3</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为师生谋幸福</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制作收集箱，让师生将自己的困难报备，党总支集中力量解决问题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2021.3.24-2021.6.5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选树先进典型</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在学院设立党员先锋岗、党员责任去、党员工作室挂牌。向学校报送先进典型代表</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2021.3.9-2021.7.1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深入基础调研</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学院党员教师进修产学融合工作，加强队伍建设，搭配扶贫工作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2021.4.1-2021.5.1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开展纪念红色娘子军学习</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筹办周末红色主题晚会，红歌、小品等形式的节目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2021.10.1-2021.10.25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专题组织生活会</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学院党总支召开，各支部党员教师参加</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jc w:val="center"/>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2021.10.25-2021.12.31</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巩固升华成果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提升学院内涵，打造学院党史品牌活动</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bl>
    <w:p>
      <w:pPr>
        <w:pStyle w:val="2"/>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072D8"/>
    <w:rsid w:val="0BE21C3E"/>
    <w:rsid w:val="0F90088E"/>
    <w:rsid w:val="32D072D8"/>
    <w:rsid w:val="5A482897"/>
    <w:rsid w:val="67811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2021-03-19T01:45:00Z</dcterms:created>
  <dc:creator>邱国洪</dc:creator>
  <cp:lastModifiedBy>Administrator</cp:lastModifiedBy>
  <dcterms:modified xsi:type="dcterms:W3CDTF">2021-04-01T01:04:38Z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162D0E7D385B419DAB894D80D412B5F0</vt:lpwstr>
  </property>
</Properties>
</file>